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 xml:space="preserve">СПРАВКА </w:t>
      </w:r>
      <w:r w:rsidR="0025371E">
        <w:rPr>
          <w:b/>
          <w:color w:val="000000"/>
          <w:sz w:val="28"/>
          <w:szCs w:val="28"/>
        </w:rPr>
        <w:t>-</w:t>
      </w:r>
      <w:r w:rsidRPr="0025371E">
        <w:rPr>
          <w:b/>
          <w:color w:val="000000"/>
          <w:sz w:val="28"/>
          <w:szCs w:val="28"/>
        </w:rPr>
        <w:t xml:space="preserve"> ОБОСНОВАНИЕ</w:t>
      </w:r>
    </w:p>
    <w:p w:rsidR="00900710" w:rsidRPr="0025371E" w:rsidRDefault="00362B9E" w:rsidP="001F4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371E">
        <w:rPr>
          <w:rFonts w:ascii="Times New Roman" w:hAnsi="Times New Roman" w:cs="Times New Roman"/>
          <w:b/>
          <w:color w:val="000000"/>
          <w:sz w:val="28"/>
          <w:szCs w:val="28"/>
        </w:rPr>
        <w:t>к проекту постановления Кабинета Министров Кыргызской Республики «</w:t>
      </w:r>
      <w:r w:rsidR="00C6665A" w:rsidRPr="002537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C6665A" w:rsidRPr="0025371E">
        <w:rPr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C6665A" w:rsidRPr="002537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порядке ведения специального учета юридических лиц и индивидуальных предпринимателей, осуществляющих операции с драгоценными металлами и драгоценными камнями на территории </w:t>
      </w:r>
    </w:p>
    <w:p w:rsidR="00362B9E" w:rsidRDefault="00C6665A" w:rsidP="001F46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37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Республики</w:t>
      </w:r>
      <w:r w:rsidR="00362B9E" w:rsidRPr="0025371E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25371E" w:rsidRDefault="0025371E" w:rsidP="001F46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371E" w:rsidRPr="0025371E" w:rsidRDefault="0025371E" w:rsidP="001F46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1. Цель и задачи.</w:t>
      </w:r>
    </w:p>
    <w:p w:rsidR="003F4B58" w:rsidRPr="0025371E" w:rsidRDefault="00900710" w:rsidP="001F46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5371E">
        <w:rPr>
          <w:rFonts w:ascii="Times New Roman" w:hAnsi="Times New Roman"/>
          <w:sz w:val="28"/>
          <w:szCs w:val="28"/>
        </w:rPr>
        <w:t>Настоящий проект постановления разработан в</w:t>
      </w:r>
      <w:r w:rsidR="00584504" w:rsidRPr="0025371E">
        <w:rPr>
          <w:rFonts w:ascii="Times New Roman" w:hAnsi="Times New Roman"/>
          <w:sz w:val="28"/>
          <w:szCs w:val="28"/>
        </w:rPr>
        <w:t xml:space="preserve"> целях </w:t>
      </w:r>
      <w:r w:rsidR="00355321" w:rsidRPr="0025371E">
        <w:rPr>
          <w:rFonts w:ascii="Times New Roman" w:hAnsi="Times New Roman"/>
          <w:sz w:val="28"/>
          <w:szCs w:val="28"/>
        </w:rPr>
        <w:t>приведения</w:t>
      </w:r>
      <w:r w:rsidRPr="0025371E">
        <w:rPr>
          <w:rFonts w:ascii="Times New Roman" w:hAnsi="Times New Roman"/>
          <w:sz w:val="28"/>
          <w:szCs w:val="28"/>
        </w:rPr>
        <w:t xml:space="preserve"> законодательства </w:t>
      </w:r>
      <w:r w:rsidR="00355321" w:rsidRPr="0025371E">
        <w:rPr>
          <w:rFonts w:ascii="Times New Roman" w:hAnsi="Times New Roman"/>
          <w:sz w:val="28"/>
          <w:szCs w:val="28"/>
        </w:rPr>
        <w:t xml:space="preserve">в соответствие с </w:t>
      </w:r>
      <w:r w:rsidR="00355321" w:rsidRPr="0025371E">
        <w:rPr>
          <w:rFonts w:ascii="Times New Roman" w:hAnsi="Times New Roman"/>
          <w:color w:val="000000"/>
          <w:sz w:val="28"/>
          <w:szCs w:val="28"/>
        </w:rPr>
        <w:t>Соглашени</w:t>
      </w:r>
      <w:r w:rsidRPr="0025371E">
        <w:rPr>
          <w:rFonts w:ascii="Times New Roman" w:hAnsi="Times New Roman"/>
          <w:color w:val="000000"/>
          <w:sz w:val="28"/>
          <w:szCs w:val="28"/>
        </w:rPr>
        <w:t>ем</w:t>
      </w:r>
      <w:r w:rsidR="00355321" w:rsidRPr="0025371E">
        <w:rPr>
          <w:rFonts w:ascii="Times New Roman" w:hAnsi="Times New Roman"/>
          <w:color w:val="000000"/>
          <w:sz w:val="28"/>
          <w:szCs w:val="28"/>
        </w:rPr>
        <w:t xml:space="preserve"> об особенностях осуществления операций с драгоценными металлами и драгоценными камнями в рамках Евразийского экономического союза, подписанного 22 ноября 2019 года в г. Москва</w:t>
      </w:r>
      <w:r w:rsidR="00C75A0B" w:rsidRPr="0025371E">
        <w:rPr>
          <w:rFonts w:ascii="Times New Roman" w:hAnsi="Times New Roman"/>
          <w:color w:val="000000"/>
          <w:sz w:val="28"/>
          <w:szCs w:val="28"/>
        </w:rPr>
        <w:t xml:space="preserve"> (далее - Соглашение)</w:t>
      </w:r>
      <w:r w:rsidR="00355321" w:rsidRPr="0025371E">
        <w:rPr>
          <w:rFonts w:ascii="Times New Roman" w:hAnsi="Times New Roman"/>
          <w:color w:val="000000"/>
          <w:sz w:val="28"/>
          <w:szCs w:val="28"/>
        </w:rPr>
        <w:t>,</w:t>
      </w:r>
      <w:r w:rsidR="0082510B">
        <w:rPr>
          <w:rFonts w:ascii="Times New Roman" w:hAnsi="Times New Roman"/>
          <w:color w:val="000000"/>
          <w:sz w:val="28"/>
          <w:szCs w:val="28"/>
        </w:rPr>
        <w:t xml:space="preserve"> ратифицированный </w:t>
      </w:r>
      <w:r w:rsidR="0082510B" w:rsidRPr="00A83DD2">
        <w:rPr>
          <w:rFonts w:ascii="Times New Roman" w:hAnsi="Times New Roman"/>
          <w:color w:val="000000"/>
          <w:sz w:val="27"/>
          <w:szCs w:val="27"/>
        </w:rPr>
        <w:t>Законом Кыргызской Республики  от 27 января 2021 года N 18</w:t>
      </w:r>
      <w:r w:rsidR="00A83DD2" w:rsidRPr="00A83DD2">
        <w:rPr>
          <w:rFonts w:ascii="Times New Roman" w:hAnsi="Times New Roman"/>
          <w:color w:val="000000"/>
          <w:sz w:val="27"/>
          <w:szCs w:val="27"/>
        </w:rPr>
        <w:t>,</w:t>
      </w:r>
      <w:r w:rsidR="00A83DD2">
        <w:rPr>
          <w:color w:val="000000"/>
          <w:sz w:val="27"/>
          <w:szCs w:val="27"/>
        </w:rPr>
        <w:t xml:space="preserve"> </w:t>
      </w:r>
      <w:r w:rsidR="00355321" w:rsidRPr="0025371E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25371E">
        <w:rPr>
          <w:rFonts w:ascii="Times New Roman" w:hAnsi="Times New Roman"/>
          <w:color w:val="000000"/>
          <w:sz w:val="28"/>
          <w:szCs w:val="28"/>
        </w:rPr>
        <w:t>также эффективной</w:t>
      </w:r>
      <w:r w:rsidR="00584504" w:rsidRPr="0025371E">
        <w:rPr>
          <w:rFonts w:ascii="Times New Roman" w:hAnsi="Times New Roman"/>
          <w:sz w:val="28"/>
          <w:szCs w:val="28"/>
        </w:rPr>
        <w:t xml:space="preserve"> реализации Законов «О противодействии легализации (отмыванию) преступных доходов и финансированию террористической или экстремистской деятельности», «О драгоценных </w:t>
      </w:r>
      <w:r w:rsidR="00B1019C" w:rsidRPr="0025371E">
        <w:rPr>
          <w:rFonts w:ascii="Times New Roman" w:hAnsi="Times New Roman"/>
          <w:sz w:val="28"/>
          <w:szCs w:val="28"/>
        </w:rPr>
        <w:t>металлах и драгоценных камнях».</w:t>
      </w:r>
    </w:p>
    <w:p w:rsidR="00084C5D" w:rsidRPr="0025371E" w:rsidRDefault="00B1019C" w:rsidP="001F4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71E">
        <w:rPr>
          <w:rFonts w:ascii="Times New Roman" w:hAnsi="Times New Roman" w:cs="Times New Roman"/>
          <w:sz w:val="28"/>
          <w:szCs w:val="28"/>
        </w:rPr>
        <w:t xml:space="preserve">Задачей является формирование единой законодательной основы </w:t>
      </w:r>
      <w:r w:rsidR="00084C5D" w:rsidRPr="0025371E">
        <w:rPr>
          <w:rFonts w:ascii="Times New Roman" w:hAnsi="Times New Roman" w:cs="Times New Roman"/>
          <w:sz w:val="28"/>
          <w:szCs w:val="28"/>
        </w:rPr>
        <w:t xml:space="preserve">для </w:t>
      </w:r>
      <w:r w:rsidR="00C75A0B" w:rsidRPr="0025371E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084C5D" w:rsidRPr="0025371E">
        <w:rPr>
          <w:rFonts w:ascii="Times New Roman" w:hAnsi="Times New Roman" w:cs="Times New Roman"/>
          <w:sz w:val="28"/>
          <w:szCs w:val="28"/>
        </w:rPr>
        <w:t>регули</w:t>
      </w:r>
      <w:r w:rsidR="00C75A0B" w:rsidRPr="0025371E">
        <w:rPr>
          <w:rFonts w:ascii="Times New Roman" w:hAnsi="Times New Roman" w:cs="Times New Roman"/>
          <w:sz w:val="28"/>
          <w:szCs w:val="28"/>
        </w:rPr>
        <w:t>рования</w:t>
      </w:r>
      <w:r w:rsidR="00084C5D" w:rsidRPr="0025371E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="00C75A0B" w:rsidRPr="0025371E">
        <w:rPr>
          <w:rFonts w:ascii="Times New Roman" w:hAnsi="Times New Roman" w:cs="Times New Roman"/>
          <w:sz w:val="28"/>
          <w:szCs w:val="28"/>
        </w:rPr>
        <w:t>я</w:t>
      </w:r>
      <w:r w:rsidR="00084C5D" w:rsidRPr="0025371E">
        <w:rPr>
          <w:rFonts w:ascii="Times New Roman" w:hAnsi="Times New Roman" w:cs="Times New Roman"/>
          <w:sz w:val="28"/>
          <w:szCs w:val="28"/>
        </w:rPr>
        <w:t xml:space="preserve"> над опер</w:t>
      </w:r>
      <w:r w:rsidR="00C75A0B" w:rsidRPr="0025371E">
        <w:rPr>
          <w:rFonts w:ascii="Times New Roman" w:hAnsi="Times New Roman" w:cs="Times New Roman"/>
          <w:sz w:val="28"/>
          <w:szCs w:val="28"/>
        </w:rPr>
        <w:t xml:space="preserve">ациями с драгоценными металлами, драгоценными камнями и </w:t>
      </w:r>
      <w:r w:rsidR="00084C5D" w:rsidRPr="0025371E">
        <w:rPr>
          <w:rFonts w:ascii="Times New Roman" w:hAnsi="Times New Roman" w:cs="Times New Roman"/>
          <w:sz w:val="28"/>
          <w:szCs w:val="28"/>
        </w:rPr>
        <w:t>г</w:t>
      </w:r>
      <w:r w:rsidR="00C75A0B" w:rsidRPr="0025371E">
        <w:rPr>
          <w:rFonts w:ascii="Times New Roman" w:hAnsi="Times New Roman" w:cs="Times New Roman"/>
          <w:sz w:val="28"/>
          <w:szCs w:val="28"/>
        </w:rPr>
        <w:t>армонизации</w:t>
      </w:r>
      <w:r w:rsidR="00084C5D" w:rsidRPr="0025371E">
        <w:rPr>
          <w:rFonts w:ascii="Times New Roman" w:hAnsi="Times New Roman" w:cs="Times New Roman"/>
          <w:sz w:val="28"/>
          <w:szCs w:val="28"/>
        </w:rPr>
        <w:t xml:space="preserve"> национального законодательства в данной сфере с правом Евразийского экономического союза.  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2. Описательная часть.</w:t>
      </w:r>
    </w:p>
    <w:p w:rsidR="001D41D0" w:rsidRPr="0025371E" w:rsidRDefault="00D32697" w:rsidP="001F465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371E">
        <w:rPr>
          <w:color w:val="000000"/>
          <w:sz w:val="28"/>
          <w:szCs w:val="28"/>
        </w:rPr>
        <w:t xml:space="preserve">Согласно статьи </w:t>
      </w:r>
      <w:r w:rsidR="00B769BE" w:rsidRPr="0025371E">
        <w:rPr>
          <w:color w:val="000000"/>
          <w:sz w:val="28"/>
          <w:szCs w:val="28"/>
        </w:rPr>
        <w:t xml:space="preserve">4 </w:t>
      </w:r>
      <w:r w:rsidR="00940317" w:rsidRPr="0025371E">
        <w:rPr>
          <w:color w:val="000000"/>
          <w:sz w:val="28"/>
          <w:szCs w:val="28"/>
        </w:rPr>
        <w:t>С</w:t>
      </w:r>
      <w:r w:rsidR="00C75A0B" w:rsidRPr="0025371E">
        <w:rPr>
          <w:color w:val="000000"/>
          <w:sz w:val="28"/>
          <w:szCs w:val="28"/>
        </w:rPr>
        <w:t xml:space="preserve">оглашения </w:t>
      </w:r>
      <w:r w:rsidR="001D41D0" w:rsidRPr="0025371E">
        <w:rPr>
          <w:color w:val="000000"/>
          <w:sz w:val="28"/>
          <w:szCs w:val="28"/>
        </w:rPr>
        <w:t>юридические лица и индивидуальные предприниматели, осуществляющие производство драгоценных металлов, обработку драгоценных камней, обращение драгоценных металлов и драгоценных камней, использование драгоценных металлов в производственных целях, а также в иных случаях, установленных законодательством государства-члена, должны состоять на специальном учете (должны быть включены в реестр юридических лиц и индивидуальных предпринимателей, совершающих операции с драгоценными металлами и драгоценными камнями, ведение которого осуществляется</w:t>
      </w:r>
      <w:r w:rsidR="00651CB2" w:rsidRPr="0025371E">
        <w:rPr>
          <w:color w:val="000000"/>
          <w:sz w:val="28"/>
          <w:szCs w:val="28"/>
        </w:rPr>
        <w:t xml:space="preserve"> </w:t>
      </w:r>
      <w:r w:rsidR="001D41D0" w:rsidRPr="0025371E">
        <w:rPr>
          <w:color w:val="000000"/>
          <w:sz w:val="28"/>
          <w:szCs w:val="28"/>
        </w:rPr>
        <w:t>уполномоченным</w:t>
      </w:r>
      <w:r w:rsidR="00C75A0B" w:rsidRPr="0025371E">
        <w:rPr>
          <w:color w:val="000000"/>
          <w:sz w:val="28"/>
          <w:szCs w:val="28"/>
        </w:rPr>
        <w:t xml:space="preserve"> </w:t>
      </w:r>
      <w:r w:rsidR="001D41D0" w:rsidRPr="0025371E">
        <w:rPr>
          <w:color w:val="000000"/>
          <w:sz w:val="28"/>
          <w:szCs w:val="28"/>
        </w:rPr>
        <w:t>в соответствии с законодательством государства-члена органом (организацией) и (или) иметь специальное разрешение (лицензию) на право осуществления деятельности с драгоценными металла</w:t>
      </w:r>
      <w:r w:rsidR="00C75A0B" w:rsidRPr="0025371E">
        <w:rPr>
          <w:color w:val="000000"/>
          <w:sz w:val="28"/>
          <w:szCs w:val="28"/>
        </w:rPr>
        <w:t>ми и (или) драгоценными камнями.</w:t>
      </w:r>
    </w:p>
    <w:p w:rsidR="005173D9" w:rsidRPr="0025371E" w:rsidRDefault="00A90A72" w:rsidP="001F465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371E">
        <w:rPr>
          <w:rFonts w:ascii="Times New Roman" w:hAnsi="Times New Roman" w:cs="Times New Roman"/>
          <w:b w:val="0"/>
          <w:sz w:val="28"/>
          <w:szCs w:val="28"/>
        </w:rPr>
        <w:t xml:space="preserve">Одновременно отмечается, что </w:t>
      </w:r>
      <w:r w:rsidR="005173D9" w:rsidRPr="0025371E">
        <w:rPr>
          <w:rFonts w:ascii="Times New Roman" w:hAnsi="Times New Roman" w:cs="Times New Roman"/>
          <w:b w:val="0"/>
          <w:sz w:val="28"/>
          <w:szCs w:val="28"/>
        </w:rPr>
        <w:t xml:space="preserve">Кыргызская Республика является государством-членом Евразийской группы по противодействию легализации преступных доходов и финансированию терроризма (ЕАГ). </w:t>
      </w:r>
    </w:p>
    <w:p w:rsidR="005173D9" w:rsidRPr="0025371E" w:rsidRDefault="005173D9" w:rsidP="001F465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371E">
        <w:rPr>
          <w:rFonts w:ascii="Times New Roman" w:hAnsi="Times New Roman" w:cs="Times New Roman"/>
          <w:b w:val="0"/>
          <w:sz w:val="28"/>
          <w:szCs w:val="28"/>
        </w:rPr>
        <w:t xml:space="preserve">ЕАГ - региональная группа по типу ФАТФ (РГТФ). ФАТФ - межправительственный орган по разработке стандартов по противодействию отмывания доходов и финансирования терроризма </w:t>
      </w:r>
      <w:r w:rsidRPr="0025371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(ПОД/ФТ). Рекомендации ФАТФ устанавливают международные стандарты. Стандарты ФАТФ (рекомендации), должны применяться всеми членами РГТФ и соответственно Кыргызская Республика приняла на себя обязательства перед ФАТФ по применению стандартов и содействию эффективному применению правовых, регулирующих мер по борьбе с отмыванием преступных доходов и финансированием терроризма. </w:t>
      </w:r>
    </w:p>
    <w:p w:rsidR="0025371E" w:rsidRPr="0025371E" w:rsidRDefault="005173D9" w:rsidP="001F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71E">
        <w:rPr>
          <w:rFonts w:ascii="Times New Roman" w:hAnsi="Times New Roman" w:cs="Times New Roman"/>
          <w:sz w:val="28"/>
          <w:szCs w:val="28"/>
        </w:rPr>
        <w:t xml:space="preserve">Рекомендаций ФАТФ позволяет странам построить эффективные системы ПОД/ФТ и защитить национальную экономику от </w:t>
      </w:r>
      <w:r w:rsidRPr="00253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теневого капитала</w:t>
      </w:r>
      <w:r w:rsidR="0025371E" w:rsidRPr="00253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5371E" w:rsidRPr="0025371E" w:rsidRDefault="0025371E" w:rsidP="001F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71E">
        <w:rPr>
          <w:rFonts w:ascii="Times New Roman" w:hAnsi="Times New Roman" w:cs="Times New Roman"/>
          <w:sz w:val="28"/>
          <w:szCs w:val="28"/>
        </w:rPr>
        <w:t>Соблюдения рекомендаций ФАТФ странами членами осуществляется Евразийской группы по противодействию легализации преступных доходов и финансированию терроризма (ЕАГ) путем проведения взаимных оценок.</w:t>
      </w:r>
    </w:p>
    <w:p w:rsidR="0025371E" w:rsidRPr="0025371E" w:rsidRDefault="0025371E" w:rsidP="001F4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71E">
        <w:rPr>
          <w:rFonts w:ascii="Times New Roman" w:hAnsi="Times New Roman" w:cs="Times New Roman"/>
          <w:sz w:val="28"/>
          <w:szCs w:val="28"/>
        </w:rPr>
        <w:t>На 28-м Пленарном заседании ЕАГ утвержден Отчет взаимной оценки системы Кыргызской Республики по противодействию легализации (отмыванию) преступных доходов и финансированию террористической деятельности.</w:t>
      </w:r>
    </w:p>
    <w:p w:rsidR="0025371E" w:rsidRPr="0025371E" w:rsidRDefault="0025371E" w:rsidP="001F4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71E">
        <w:rPr>
          <w:rFonts w:ascii="Times New Roman" w:hAnsi="Times New Roman" w:cs="Times New Roman"/>
          <w:sz w:val="28"/>
          <w:szCs w:val="28"/>
        </w:rPr>
        <w:t xml:space="preserve">В отчете взаимной оценки КР сделаны выводы и рекомендованы меры по достижению непосредственного результата 3 (надзор). Так, одним из выводов и рекомендуемых мер является  отсутствие в Департаменте драгоценных металлов </w:t>
      </w:r>
      <w:r w:rsidRPr="002537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требований, препятствующих вхождению преступников и их сообщников в сферу торговли драгоценными металлами и драгоценными камнями, и</w:t>
      </w:r>
      <w:r w:rsidRPr="0025371E">
        <w:rPr>
          <w:rFonts w:ascii="Times New Roman" w:hAnsi="Times New Roman" w:cs="Times New Roman"/>
          <w:sz w:val="28"/>
          <w:szCs w:val="28"/>
        </w:rPr>
        <w:t xml:space="preserve"> п</w:t>
      </w:r>
      <w:r w:rsidRPr="0025371E">
        <w:rPr>
          <w:rFonts w:ascii="Times New Roman" w:eastAsia="MS Mincho" w:hAnsi="Times New Roman" w:cs="Times New Roman"/>
          <w:sz w:val="28"/>
          <w:szCs w:val="28"/>
          <w:lang w:eastAsia="zh-CN"/>
        </w:rPr>
        <w:t xml:space="preserve">ринятие мер по приведению </w:t>
      </w:r>
      <w:r w:rsidRPr="0025371E">
        <w:rPr>
          <w:rFonts w:ascii="Times New Roman" w:hAnsi="Times New Roman" w:cs="Times New Roman"/>
          <w:sz w:val="28"/>
          <w:szCs w:val="28"/>
        </w:rPr>
        <w:t xml:space="preserve">законодательства Кыргызской Республики в соответствие с Рекомендациями ФАТФ (2012) в отношении соответствующих механизмов в части недопущения получения преступниками или их сообщниками контроля и руководящих должностей в отношении УНФПП и отдельных категорий финансовых учреждений. </w:t>
      </w:r>
    </w:p>
    <w:p w:rsidR="0025371E" w:rsidRPr="0025371E" w:rsidRDefault="0025371E" w:rsidP="001F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5371E">
        <w:rPr>
          <w:rFonts w:ascii="Times New Roman" w:hAnsi="Times New Roman" w:cs="Times New Roman"/>
          <w:sz w:val="28"/>
          <w:szCs w:val="28"/>
        </w:rPr>
        <w:t xml:space="preserve">Согласно рекомендациям ФАТФ лица представляющие сведения, </w:t>
      </w:r>
      <w:bookmarkEnd w:id="0"/>
      <w:r w:rsidRPr="0025371E">
        <w:rPr>
          <w:rFonts w:ascii="Times New Roman" w:hAnsi="Times New Roman" w:cs="Times New Roman"/>
          <w:sz w:val="28"/>
          <w:szCs w:val="28"/>
        </w:rPr>
        <w:t>куда относятся дилеры по драгоценным металлам, должны проходить процедуру лицензирования или регистрации.</w:t>
      </w:r>
    </w:p>
    <w:p w:rsidR="00BF5A8E" w:rsidRPr="001F4653" w:rsidRDefault="0025371E" w:rsidP="001F4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Так, с</w:t>
      </w:r>
      <w:r w:rsidR="00A701A9" w:rsidRPr="0025371E">
        <w:rPr>
          <w:rFonts w:ascii="Times New Roman" w:hAnsi="Times New Roman" w:cs="Times New Roman"/>
          <w:sz w:val="28"/>
          <w:szCs w:val="28"/>
        </w:rPr>
        <w:t>огласно Закона</w:t>
      </w:r>
      <w:r w:rsidR="00BF5A8E" w:rsidRPr="0025371E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противодействии финансированию </w:t>
      </w:r>
      <w:r w:rsidR="00BF5A8E" w:rsidRPr="001F4653">
        <w:rPr>
          <w:rFonts w:ascii="Times New Roman" w:hAnsi="Times New Roman" w:cs="Times New Roman"/>
          <w:sz w:val="28"/>
          <w:szCs w:val="28"/>
        </w:rPr>
        <w:t xml:space="preserve">террористической деятельности и легализации (отмыванию) преступных доходов» </w:t>
      </w:r>
      <w:r w:rsidR="00A145D3" w:rsidRPr="001F4653">
        <w:rPr>
          <w:rFonts w:ascii="Times New Roman" w:hAnsi="Times New Roman" w:cs="Times New Roman"/>
          <w:sz w:val="28"/>
          <w:szCs w:val="28"/>
        </w:rPr>
        <w:t xml:space="preserve">физические и юридические лица, осуществляющие операции (сделки) с драгоценными металлами и камнями, ювелирными изделиями из них, а также ломом таких </w:t>
      </w:r>
      <w:r w:rsidR="00A701A9" w:rsidRPr="001F4653">
        <w:rPr>
          <w:rFonts w:ascii="Times New Roman" w:hAnsi="Times New Roman" w:cs="Times New Roman"/>
          <w:sz w:val="28"/>
          <w:szCs w:val="28"/>
        </w:rPr>
        <w:t>изделий являются</w:t>
      </w:r>
      <w:r w:rsidR="00BF5A8E" w:rsidRPr="001F4653">
        <w:rPr>
          <w:rFonts w:ascii="Times New Roman" w:hAnsi="Times New Roman" w:cs="Times New Roman"/>
          <w:sz w:val="28"/>
          <w:szCs w:val="28"/>
        </w:rPr>
        <w:t xml:space="preserve"> субъектами, осуществляющими меры по противодействию финансированию террористической деятельности и легализации (отмыванию) преступных доходов.</w:t>
      </w:r>
    </w:p>
    <w:p w:rsidR="0025371E" w:rsidRDefault="0025371E" w:rsidP="001F4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653">
        <w:rPr>
          <w:rFonts w:ascii="Times New Roman" w:hAnsi="Times New Roman" w:cs="Times New Roman"/>
          <w:sz w:val="28"/>
          <w:szCs w:val="28"/>
        </w:rPr>
        <w:t>Также в соответствии с Положением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доходов, утверждённого постановлением Правительства КР от 25 декабря 2018 года № 606, проверяющие органы обязаны формировать и</w:t>
      </w:r>
      <w:r w:rsidRPr="0025371E">
        <w:rPr>
          <w:rFonts w:ascii="Times New Roman" w:hAnsi="Times New Roman" w:cs="Times New Roman"/>
          <w:sz w:val="28"/>
          <w:szCs w:val="28"/>
        </w:rPr>
        <w:t xml:space="preserve"> своевременно обновлять </w:t>
      </w:r>
      <w:r w:rsidRPr="0025371E">
        <w:rPr>
          <w:rFonts w:ascii="Times New Roman" w:hAnsi="Times New Roman" w:cs="Times New Roman"/>
          <w:sz w:val="28"/>
          <w:szCs w:val="28"/>
        </w:rPr>
        <w:lastRenderedPageBreak/>
        <w:t>перечень подконтрольных лиц, с указанием идентификационных сведений, а также размещать его на официальном сайте проверяющего органа.</w:t>
      </w:r>
    </w:p>
    <w:p w:rsidR="006C2E14" w:rsidRDefault="006C2E14" w:rsidP="001F465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066B">
        <w:rPr>
          <w:rFonts w:ascii="Times New Roman" w:hAnsi="Times New Roman" w:cs="Times New Roman"/>
          <w:b w:val="0"/>
          <w:sz w:val="28"/>
          <w:szCs w:val="28"/>
        </w:rPr>
        <w:t>Кроме этого, П</w:t>
      </w:r>
      <w:r w:rsidR="00D6066B" w:rsidRPr="00D6066B">
        <w:rPr>
          <w:rFonts w:ascii="Times New Roman" w:hAnsi="Times New Roman" w:cs="Times New Roman"/>
          <w:b w:val="0"/>
          <w:sz w:val="28"/>
          <w:szCs w:val="28"/>
        </w:rPr>
        <w:t>орядок</w:t>
      </w:r>
      <w:r w:rsidR="00E978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6066B">
        <w:rPr>
          <w:rFonts w:ascii="Times New Roman" w:hAnsi="Times New Roman" w:cs="Times New Roman"/>
          <w:b w:val="0"/>
          <w:sz w:val="28"/>
          <w:szCs w:val="28"/>
        </w:rPr>
        <w:t>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</w:t>
      </w:r>
      <w:r w:rsidR="008607B5" w:rsidRPr="00D6066B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</w:t>
      </w:r>
      <w:r w:rsidRPr="00D6066B">
        <w:rPr>
          <w:rFonts w:ascii="Times New Roman" w:hAnsi="Times New Roman" w:cs="Times New Roman"/>
          <w:b w:val="0"/>
          <w:sz w:val="28"/>
          <w:szCs w:val="28"/>
        </w:rPr>
        <w:t>п</w:t>
      </w:r>
      <w:r w:rsidR="008607B5" w:rsidRPr="00D6066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6066B">
        <w:rPr>
          <w:rFonts w:ascii="Times New Roman" w:hAnsi="Times New Roman" w:cs="Times New Roman"/>
          <w:b w:val="0"/>
          <w:sz w:val="28"/>
          <w:szCs w:val="28"/>
        </w:rPr>
        <w:t>становлением</w:t>
      </w:r>
      <w:r w:rsidR="008607B5" w:rsidRPr="00D6066B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КР от 14.09.2017 г. № 570, </w:t>
      </w:r>
      <w:r w:rsidR="00C92444" w:rsidRPr="00D6066B">
        <w:rPr>
          <w:rFonts w:ascii="Times New Roman" w:hAnsi="Times New Roman" w:cs="Times New Roman"/>
          <w:b w:val="0"/>
          <w:sz w:val="28"/>
          <w:szCs w:val="28"/>
        </w:rPr>
        <w:t>предусматривает, что при ввозе сырьевых товаров на территорию К</w:t>
      </w:r>
      <w:r w:rsidR="00D85608">
        <w:rPr>
          <w:rFonts w:ascii="Times New Roman" w:hAnsi="Times New Roman" w:cs="Times New Roman"/>
          <w:b w:val="0"/>
          <w:sz w:val="28"/>
          <w:szCs w:val="28"/>
        </w:rPr>
        <w:t>ыргызской Республики</w:t>
      </w:r>
      <w:r w:rsidR="00C92444" w:rsidRPr="00D6066B">
        <w:rPr>
          <w:rFonts w:ascii="Times New Roman" w:hAnsi="Times New Roman" w:cs="Times New Roman"/>
          <w:b w:val="0"/>
          <w:sz w:val="28"/>
          <w:szCs w:val="28"/>
        </w:rPr>
        <w:t xml:space="preserve"> заявитель обязан встать на специальный учет юридических и индивидуальных предпринимателей, осуществляющих оп</w:t>
      </w:r>
      <w:r w:rsidR="00D85608">
        <w:rPr>
          <w:rFonts w:ascii="Times New Roman" w:hAnsi="Times New Roman" w:cs="Times New Roman"/>
          <w:b w:val="0"/>
          <w:sz w:val="28"/>
          <w:szCs w:val="28"/>
        </w:rPr>
        <w:t>ерации с драгоценными металлами</w:t>
      </w:r>
      <w:r w:rsidR="00C92444" w:rsidRPr="00D6066B">
        <w:rPr>
          <w:rFonts w:ascii="Times New Roman" w:hAnsi="Times New Roman" w:cs="Times New Roman"/>
          <w:b w:val="0"/>
          <w:sz w:val="28"/>
          <w:szCs w:val="28"/>
        </w:rPr>
        <w:t xml:space="preserve"> в уполномоченный орган по учету драгоценных металлов в соответствии с законодательством Кыргызской Республики о проведении операций с драгоценными металлами.</w:t>
      </w:r>
      <w:r w:rsidRPr="00D606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6066B" w:rsidRPr="00D6066B" w:rsidRDefault="00D6066B" w:rsidP="001F465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Таким образом,</w:t>
      </w:r>
      <w:r w:rsidR="009220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6341">
        <w:rPr>
          <w:rFonts w:ascii="Times New Roman" w:hAnsi="Times New Roman" w:cs="Times New Roman"/>
          <w:b w:val="0"/>
          <w:sz w:val="28"/>
          <w:szCs w:val="28"/>
        </w:rPr>
        <w:t>принятием данного проекта постановления будет восполнен пробел в законодательстве Кыргызской Республики регулирующего операции с драгоценными металлами и драгоценными камнями</w:t>
      </w:r>
      <w:r w:rsidR="0060362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E46D4" w:rsidRPr="0025371E" w:rsidRDefault="00FE46D4" w:rsidP="001F46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71E">
        <w:rPr>
          <w:rFonts w:ascii="Times New Roman" w:hAnsi="Times New Roman" w:cs="Times New Roman"/>
          <w:sz w:val="28"/>
          <w:szCs w:val="28"/>
        </w:rPr>
        <w:t xml:space="preserve">В связи с вышеизложенным, </w:t>
      </w:r>
      <w:r w:rsidR="0025371E" w:rsidRPr="0025371E">
        <w:rPr>
          <w:rFonts w:ascii="Times New Roman" w:hAnsi="Times New Roman" w:cs="Times New Roman"/>
          <w:sz w:val="28"/>
          <w:szCs w:val="28"/>
        </w:rPr>
        <w:t>возникла необходимость в разработке поряд</w:t>
      </w:r>
      <w:r w:rsidRPr="0025371E">
        <w:rPr>
          <w:rFonts w:ascii="Times New Roman" w:hAnsi="Times New Roman" w:cs="Times New Roman"/>
          <w:sz w:val="28"/>
          <w:szCs w:val="28"/>
        </w:rPr>
        <w:t>к</w:t>
      </w:r>
      <w:r w:rsidR="0025371E" w:rsidRPr="0025371E">
        <w:rPr>
          <w:rFonts w:ascii="Times New Roman" w:hAnsi="Times New Roman" w:cs="Times New Roman"/>
          <w:sz w:val="28"/>
          <w:szCs w:val="28"/>
        </w:rPr>
        <w:t>а</w:t>
      </w:r>
      <w:r w:rsidRPr="0025371E">
        <w:rPr>
          <w:rFonts w:ascii="Times New Roman" w:hAnsi="Times New Roman" w:cs="Times New Roman"/>
          <w:sz w:val="28"/>
          <w:szCs w:val="28"/>
        </w:rPr>
        <w:t xml:space="preserve"> постановки на специальный учет всех </w:t>
      </w:r>
      <w:r w:rsidR="0025371E" w:rsidRPr="0025371E">
        <w:rPr>
          <w:rFonts w:ascii="Times New Roman" w:hAnsi="Times New Roman" w:cs="Times New Roman"/>
          <w:sz w:val="28"/>
          <w:szCs w:val="28"/>
        </w:rPr>
        <w:t>юридических лиц и индивидуальных предпринимателей</w:t>
      </w:r>
      <w:r w:rsidRPr="0025371E">
        <w:rPr>
          <w:rFonts w:ascii="Times New Roman" w:hAnsi="Times New Roman" w:cs="Times New Roman"/>
          <w:sz w:val="28"/>
          <w:szCs w:val="28"/>
        </w:rPr>
        <w:t>, занимающихся операциями с драгоценными металлами и драгоценными ка</w:t>
      </w:r>
      <w:r w:rsidR="00823709" w:rsidRPr="0025371E">
        <w:rPr>
          <w:rFonts w:ascii="Times New Roman" w:hAnsi="Times New Roman" w:cs="Times New Roman"/>
          <w:sz w:val="28"/>
          <w:szCs w:val="28"/>
        </w:rPr>
        <w:t>мнями.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25371E">
        <w:rPr>
          <w:color w:val="000000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4. Информация о результатах общественного обсуждения.</w:t>
      </w:r>
    </w:p>
    <w:p w:rsid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371E">
        <w:rPr>
          <w:color w:val="00000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будет размещен на официальном сайте Кабинета Министров Кыргызской Республики, для прохождения процедуры общественного обсуждения. </w:t>
      </w:r>
    </w:p>
    <w:p w:rsidR="00362B9E" w:rsidRPr="0025371E" w:rsidRDefault="0025371E" w:rsidP="001F465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="00362B9E" w:rsidRPr="0025371E">
        <w:rPr>
          <w:b/>
          <w:color w:val="000000"/>
          <w:sz w:val="28"/>
          <w:szCs w:val="28"/>
        </w:rPr>
        <w:t>Анализ соответствия проекта законодательству.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371E">
        <w:rPr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6. Информация о необходимости финансирования.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371E">
        <w:rPr>
          <w:color w:val="000000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362B9E" w:rsidRPr="0025371E" w:rsidRDefault="00362B9E" w:rsidP="001F465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7. Информация об анализе регулятивного воздействия.</w:t>
      </w:r>
    </w:p>
    <w:p w:rsidR="00362B9E" w:rsidRPr="0025371E" w:rsidRDefault="0025371E" w:rsidP="001F465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371E">
        <w:rPr>
          <w:color w:val="000000"/>
          <w:sz w:val="28"/>
          <w:szCs w:val="28"/>
        </w:rPr>
        <w:t xml:space="preserve">Поскольку данный проект разработан в целях приведения национального законодательства в соответствие с международными договорами проведения анализа регулятивного воздействия по нему не </w:t>
      </w:r>
      <w:r w:rsidRPr="0025371E">
        <w:rPr>
          <w:color w:val="000000"/>
          <w:sz w:val="28"/>
          <w:szCs w:val="28"/>
        </w:rPr>
        <w:lastRenderedPageBreak/>
        <w:t xml:space="preserve">требуется согласно </w:t>
      </w:r>
      <w:proofErr w:type="spellStart"/>
      <w:r w:rsidR="00BC4461">
        <w:rPr>
          <w:color w:val="000000"/>
          <w:sz w:val="28"/>
          <w:szCs w:val="28"/>
        </w:rPr>
        <w:t>п.п</w:t>
      </w:r>
      <w:proofErr w:type="spellEnd"/>
      <w:r w:rsidR="00BC4461">
        <w:rPr>
          <w:color w:val="000000"/>
          <w:sz w:val="28"/>
          <w:szCs w:val="28"/>
        </w:rPr>
        <w:t xml:space="preserve"> 2 и 6 </w:t>
      </w:r>
      <w:r w:rsidRPr="0025371E">
        <w:rPr>
          <w:color w:val="000000"/>
          <w:sz w:val="28"/>
          <w:szCs w:val="28"/>
        </w:rPr>
        <w:t xml:space="preserve">п.4 </w:t>
      </w:r>
      <w:r w:rsidRPr="0025371E">
        <w:rPr>
          <w:sz w:val="28"/>
          <w:szCs w:val="28"/>
        </w:rPr>
        <w:t>Методики проведения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КР от 30.09.2020 г. № 504.</w:t>
      </w:r>
    </w:p>
    <w:p w:rsidR="0025371E" w:rsidRPr="0025371E" w:rsidRDefault="0025371E" w:rsidP="001F465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5371E" w:rsidRPr="0025371E" w:rsidRDefault="0025371E" w:rsidP="001F465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62B9E" w:rsidRPr="0025371E" w:rsidRDefault="00362B9E" w:rsidP="001F4653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Заместитель Председателя</w:t>
      </w:r>
    </w:p>
    <w:p w:rsidR="00362B9E" w:rsidRPr="0025371E" w:rsidRDefault="00362B9E" w:rsidP="001F4653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Кабинета Министров –</w:t>
      </w:r>
    </w:p>
    <w:p w:rsidR="00FE7840" w:rsidRPr="0025371E" w:rsidRDefault="00362B9E" w:rsidP="001F4653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>министр экономики и финансов</w:t>
      </w:r>
    </w:p>
    <w:p w:rsidR="00362B9E" w:rsidRPr="0025371E" w:rsidRDefault="00362B9E" w:rsidP="001F4653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5371E">
        <w:rPr>
          <w:b/>
          <w:color w:val="000000"/>
          <w:sz w:val="28"/>
          <w:szCs w:val="28"/>
        </w:rPr>
        <w:t xml:space="preserve">Кыргызской Республики </w:t>
      </w:r>
      <w:r w:rsidR="00FE7840" w:rsidRPr="0025371E">
        <w:rPr>
          <w:b/>
          <w:color w:val="000000"/>
          <w:sz w:val="28"/>
          <w:szCs w:val="28"/>
        </w:rPr>
        <w:tab/>
      </w:r>
      <w:r w:rsidR="00FE7840" w:rsidRPr="0025371E">
        <w:rPr>
          <w:b/>
          <w:color w:val="000000"/>
          <w:sz w:val="28"/>
          <w:szCs w:val="28"/>
        </w:rPr>
        <w:tab/>
      </w:r>
      <w:r w:rsidR="00FE7840" w:rsidRPr="0025371E">
        <w:rPr>
          <w:b/>
          <w:color w:val="000000"/>
          <w:sz w:val="28"/>
          <w:szCs w:val="28"/>
        </w:rPr>
        <w:tab/>
      </w:r>
      <w:r w:rsidR="00FE7840" w:rsidRPr="0025371E">
        <w:rPr>
          <w:b/>
          <w:color w:val="000000"/>
          <w:sz w:val="28"/>
          <w:szCs w:val="28"/>
        </w:rPr>
        <w:tab/>
      </w:r>
      <w:r w:rsidR="00FE7840" w:rsidRPr="0025371E">
        <w:rPr>
          <w:b/>
          <w:color w:val="000000"/>
          <w:sz w:val="28"/>
          <w:szCs w:val="28"/>
        </w:rPr>
        <w:tab/>
      </w:r>
      <w:r w:rsidR="0025371E" w:rsidRPr="0025371E">
        <w:rPr>
          <w:b/>
          <w:color w:val="000000"/>
          <w:sz w:val="28"/>
          <w:szCs w:val="28"/>
        </w:rPr>
        <w:t xml:space="preserve">  </w:t>
      </w:r>
      <w:r w:rsidR="001F4653">
        <w:rPr>
          <w:b/>
          <w:color w:val="000000"/>
          <w:sz w:val="28"/>
          <w:szCs w:val="28"/>
        </w:rPr>
        <w:t xml:space="preserve">           </w:t>
      </w:r>
      <w:r w:rsidR="0025371E" w:rsidRPr="0025371E">
        <w:rPr>
          <w:b/>
          <w:color w:val="000000"/>
          <w:sz w:val="28"/>
          <w:szCs w:val="28"/>
        </w:rPr>
        <w:t xml:space="preserve"> </w:t>
      </w:r>
      <w:proofErr w:type="spellStart"/>
      <w:r w:rsidRPr="0025371E">
        <w:rPr>
          <w:b/>
          <w:color w:val="000000"/>
          <w:sz w:val="28"/>
          <w:szCs w:val="28"/>
        </w:rPr>
        <w:t>А.У.Жапаров</w:t>
      </w:r>
      <w:proofErr w:type="spellEnd"/>
    </w:p>
    <w:p w:rsidR="00362B9E" w:rsidRPr="0025371E" w:rsidRDefault="00362B9E" w:rsidP="001F46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2B9E" w:rsidRPr="0025371E" w:rsidRDefault="00362B9E" w:rsidP="001F46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2B9E" w:rsidRPr="0025371E" w:rsidRDefault="00362B9E" w:rsidP="001F46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308F" w:rsidRPr="0025371E" w:rsidRDefault="001F7F50" w:rsidP="001F46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5371E">
        <w:rPr>
          <w:rFonts w:ascii="Times New Roman" w:hAnsi="Times New Roman"/>
          <w:sz w:val="28"/>
          <w:szCs w:val="28"/>
        </w:rPr>
        <w:tab/>
      </w:r>
    </w:p>
    <w:p w:rsidR="00B4308F" w:rsidRPr="0025371E" w:rsidRDefault="00B4308F" w:rsidP="001F4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308F" w:rsidRPr="0025371E" w:rsidSect="002537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0270C"/>
    <w:multiLevelType w:val="hybridMultilevel"/>
    <w:tmpl w:val="484CDA1A"/>
    <w:lvl w:ilvl="0" w:tplc="D0D4F2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3C6"/>
    <w:rsid w:val="00034F81"/>
    <w:rsid w:val="00071213"/>
    <w:rsid w:val="00076070"/>
    <w:rsid w:val="00084C5D"/>
    <w:rsid w:val="00095415"/>
    <w:rsid w:val="00096013"/>
    <w:rsid w:val="000D715D"/>
    <w:rsid w:val="000D75A3"/>
    <w:rsid w:val="000E38AA"/>
    <w:rsid w:val="000F153E"/>
    <w:rsid w:val="00127CAF"/>
    <w:rsid w:val="00130FDA"/>
    <w:rsid w:val="00144619"/>
    <w:rsid w:val="001A2CFA"/>
    <w:rsid w:val="001B47C9"/>
    <w:rsid w:val="001D41D0"/>
    <w:rsid w:val="001D7AE8"/>
    <w:rsid w:val="001F4653"/>
    <w:rsid w:val="001F7F50"/>
    <w:rsid w:val="002225A7"/>
    <w:rsid w:val="0025371E"/>
    <w:rsid w:val="00261DD9"/>
    <w:rsid w:val="00266281"/>
    <w:rsid w:val="00292803"/>
    <w:rsid w:val="002A3A4E"/>
    <w:rsid w:val="002B66D5"/>
    <w:rsid w:val="002B6C0A"/>
    <w:rsid w:val="002F032E"/>
    <w:rsid w:val="003068E8"/>
    <w:rsid w:val="003315C9"/>
    <w:rsid w:val="00346C70"/>
    <w:rsid w:val="00355321"/>
    <w:rsid w:val="00362B9E"/>
    <w:rsid w:val="003716CD"/>
    <w:rsid w:val="00372405"/>
    <w:rsid w:val="0039602B"/>
    <w:rsid w:val="003B129D"/>
    <w:rsid w:val="003B4C0F"/>
    <w:rsid w:val="003B4D61"/>
    <w:rsid w:val="003D02E4"/>
    <w:rsid w:val="003D371E"/>
    <w:rsid w:val="003E533D"/>
    <w:rsid w:val="003F4B58"/>
    <w:rsid w:val="00401A0F"/>
    <w:rsid w:val="00401E57"/>
    <w:rsid w:val="00406C43"/>
    <w:rsid w:val="00416DEE"/>
    <w:rsid w:val="004373EE"/>
    <w:rsid w:val="00495785"/>
    <w:rsid w:val="004A1D9B"/>
    <w:rsid w:val="004E02EF"/>
    <w:rsid w:val="004F1584"/>
    <w:rsid w:val="004F74B6"/>
    <w:rsid w:val="0051345F"/>
    <w:rsid w:val="005173D9"/>
    <w:rsid w:val="00524E0C"/>
    <w:rsid w:val="00533607"/>
    <w:rsid w:val="00536BA7"/>
    <w:rsid w:val="00574FAD"/>
    <w:rsid w:val="00584504"/>
    <w:rsid w:val="00584884"/>
    <w:rsid w:val="005A37B5"/>
    <w:rsid w:val="005C6FC4"/>
    <w:rsid w:val="00603623"/>
    <w:rsid w:val="00614688"/>
    <w:rsid w:val="00640061"/>
    <w:rsid w:val="00651CB2"/>
    <w:rsid w:val="00691018"/>
    <w:rsid w:val="006C1260"/>
    <w:rsid w:val="006C2E14"/>
    <w:rsid w:val="006D4432"/>
    <w:rsid w:val="006D4B55"/>
    <w:rsid w:val="006F4C44"/>
    <w:rsid w:val="0070316E"/>
    <w:rsid w:val="0073208A"/>
    <w:rsid w:val="00797A67"/>
    <w:rsid w:val="007C7D14"/>
    <w:rsid w:val="007E72EB"/>
    <w:rsid w:val="007F381D"/>
    <w:rsid w:val="007F4D3C"/>
    <w:rsid w:val="00823709"/>
    <w:rsid w:val="0082510B"/>
    <w:rsid w:val="008607B5"/>
    <w:rsid w:val="00870995"/>
    <w:rsid w:val="00900710"/>
    <w:rsid w:val="00901C59"/>
    <w:rsid w:val="00907D9E"/>
    <w:rsid w:val="0091227A"/>
    <w:rsid w:val="009220E1"/>
    <w:rsid w:val="00940317"/>
    <w:rsid w:val="00970CB0"/>
    <w:rsid w:val="00987383"/>
    <w:rsid w:val="009D5498"/>
    <w:rsid w:val="009E1B40"/>
    <w:rsid w:val="00A145D3"/>
    <w:rsid w:val="00A37701"/>
    <w:rsid w:val="00A60058"/>
    <w:rsid w:val="00A639B6"/>
    <w:rsid w:val="00A701A9"/>
    <w:rsid w:val="00A76341"/>
    <w:rsid w:val="00A83DD2"/>
    <w:rsid w:val="00A90A72"/>
    <w:rsid w:val="00A91DF7"/>
    <w:rsid w:val="00AA058F"/>
    <w:rsid w:val="00AC424E"/>
    <w:rsid w:val="00AD630F"/>
    <w:rsid w:val="00AE3359"/>
    <w:rsid w:val="00B05EB1"/>
    <w:rsid w:val="00B1019C"/>
    <w:rsid w:val="00B4308F"/>
    <w:rsid w:val="00B44875"/>
    <w:rsid w:val="00B54D19"/>
    <w:rsid w:val="00B60FD0"/>
    <w:rsid w:val="00B76051"/>
    <w:rsid w:val="00B769BE"/>
    <w:rsid w:val="00B912BA"/>
    <w:rsid w:val="00BA73EB"/>
    <w:rsid w:val="00BC4461"/>
    <w:rsid w:val="00BC5B3A"/>
    <w:rsid w:val="00BF5A8E"/>
    <w:rsid w:val="00C04C6F"/>
    <w:rsid w:val="00C24C8C"/>
    <w:rsid w:val="00C347DF"/>
    <w:rsid w:val="00C36F06"/>
    <w:rsid w:val="00C40BAF"/>
    <w:rsid w:val="00C45ED3"/>
    <w:rsid w:val="00C461CC"/>
    <w:rsid w:val="00C469DA"/>
    <w:rsid w:val="00C6665A"/>
    <w:rsid w:val="00C75A0B"/>
    <w:rsid w:val="00C92444"/>
    <w:rsid w:val="00CD0625"/>
    <w:rsid w:val="00D20279"/>
    <w:rsid w:val="00D32697"/>
    <w:rsid w:val="00D4735B"/>
    <w:rsid w:val="00D53644"/>
    <w:rsid w:val="00D6066B"/>
    <w:rsid w:val="00D621F0"/>
    <w:rsid w:val="00D731FE"/>
    <w:rsid w:val="00D85608"/>
    <w:rsid w:val="00DA1830"/>
    <w:rsid w:val="00DA2917"/>
    <w:rsid w:val="00DD0376"/>
    <w:rsid w:val="00DF4B2B"/>
    <w:rsid w:val="00E462D1"/>
    <w:rsid w:val="00E721EC"/>
    <w:rsid w:val="00E859F1"/>
    <w:rsid w:val="00E95BE4"/>
    <w:rsid w:val="00E97875"/>
    <w:rsid w:val="00EA4313"/>
    <w:rsid w:val="00EB7AFE"/>
    <w:rsid w:val="00ED43C6"/>
    <w:rsid w:val="00EF656B"/>
    <w:rsid w:val="00F10622"/>
    <w:rsid w:val="00F555E6"/>
    <w:rsid w:val="00F561F5"/>
    <w:rsid w:val="00FB6A25"/>
    <w:rsid w:val="00FE0146"/>
    <w:rsid w:val="00FE46D4"/>
    <w:rsid w:val="00FE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7C38"/>
  <w15:docId w15:val="{BA700A66-B7F2-46E5-B81E-EAB2E415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F50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F7F50"/>
    <w:pPr>
      <w:spacing w:after="0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DA1830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362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5173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6C1260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05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5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3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Пользователь Windows</cp:lastModifiedBy>
  <cp:revision>13</cp:revision>
  <cp:lastPrinted>2021-09-10T06:17:00Z</cp:lastPrinted>
  <dcterms:created xsi:type="dcterms:W3CDTF">2021-09-06T09:46:00Z</dcterms:created>
  <dcterms:modified xsi:type="dcterms:W3CDTF">2021-09-10T06:17:00Z</dcterms:modified>
</cp:coreProperties>
</file>